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6B872" w14:textId="77777777" w:rsidR="007849D5" w:rsidRPr="007849D5" w:rsidRDefault="007849D5" w:rsidP="007849D5">
      <w:pPr>
        <w:bidi/>
        <w:jc w:val="center"/>
        <w:rPr>
          <w:b/>
          <w:bCs/>
        </w:rPr>
      </w:pPr>
      <w:r w:rsidRPr="007849D5">
        <w:rPr>
          <w:b/>
          <w:bCs/>
          <w:rtl/>
        </w:rPr>
        <w:t>أولا: الاعلان في الصحف الرسمية</w:t>
      </w:r>
    </w:p>
    <w:p w14:paraId="20DED4E4" w14:textId="6F1FBD21" w:rsidR="007849D5" w:rsidRPr="007849D5" w:rsidRDefault="007849D5" w:rsidP="007849D5">
      <w:pPr>
        <w:bidi/>
        <w:jc w:val="center"/>
        <w:rPr>
          <w:b/>
          <w:bCs/>
          <w:rtl/>
        </w:rPr>
      </w:pPr>
      <w:bookmarkStart w:id="0" w:name="_Hlk220318278"/>
      <w:r w:rsidRPr="007849D5">
        <w:rPr>
          <w:b/>
          <w:bCs/>
          <w:rtl/>
        </w:rPr>
        <w:t xml:space="preserve">دعوة للتعبير عن الاهتمام واعداد قوائم مختصرة </w:t>
      </w:r>
      <w:r w:rsidRPr="007849D5">
        <w:rPr>
          <w:b/>
          <w:bCs/>
        </w:rPr>
        <w:t>:</w:t>
      </w:r>
      <w:r w:rsidRPr="007849D5">
        <w:rPr>
          <w:b/>
          <w:bCs/>
          <w:rtl/>
        </w:rPr>
        <w:t xml:space="preserve"> </w:t>
      </w:r>
      <w:r w:rsidRPr="007849D5">
        <w:rPr>
          <w:rFonts w:hint="cs"/>
          <w:b/>
          <w:bCs/>
          <w:rtl/>
        </w:rPr>
        <w:t>تقديم خدمات استشارية "مستشارين أفراد</w:t>
      </w:r>
      <w:r w:rsidRPr="007849D5">
        <w:rPr>
          <w:b/>
          <w:bCs/>
        </w:rPr>
        <w:t>/</w:t>
      </w:r>
      <w:r w:rsidRPr="007849D5">
        <w:rPr>
          <w:b/>
          <w:bCs/>
          <w:rtl/>
        </w:rPr>
        <w:t xml:space="preserve">  مهندس تخطيط عمراني </w:t>
      </w:r>
      <w:bookmarkEnd w:id="0"/>
      <w:r w:rsidRPr="007849D5">
        <w:rPr>
          <w:b/>
          <w:bCs/>
          <w:rtl/>
        </w:rPr>
        <w:t>لدعم أعمال التخطيط العمراني في الادارة العامة للتنظيم والتخطيط العمراني</w:t>
      </w:r>
    </w:p>
    <w:p w14:paraId="1F9A02C0" w14:textId="77777777" w:rsidR="007849D5" w:rsidRPr="007849D5" w:rsidRDefault="007849D5" w:rsidP="007849D5">
      <w:pPr>
        <w:bidi/>
        <w:rPr>
          <w:rtl/>
        </w:rPr>
      </w:pPr>
      <w:r w:rsidRPr="007849D5">
        <w:rPr>
          <w:rtl/>
        </w:rPr>
        <w:t xml:space="preserve">الجهة المشترية: وزارة الحكم المحلي  </w:t>
      </w:r>
    </w:p>
    <w:p w14:paraId="72684402" w14:textId="77777777" w:rsidR="007849D5" w:rsidRPr="007849D5" w:rsidRDefault="007849D5" w:rsidP="007849D5">
      <w:pPr>
        <w:bidi/>
      </w:pPr>
      <w:r w:rsidRPr="007849D5">
        <w:rPr>
          <w:rtl/>
        </w:rPr>
        <w:t xml:space="preserve">اسم المهمة: دعوة للتعبير عن الاهتمام واعداد قوائم مختصرة </w:t>
      </w:r>
      <w:r w:rsidRPr="007849D5">
        <w:t>:</w:t>
      </w:r>
      <w:r w:rsidRPr="007849D5">
        <w:rPr>
          <w:rtl/>
        </w:rPr>
        <w:t xml:space="preserve"> تقديم خدمات استشارية "مستشارين أفراد</w:t>
      </w:r>
      <w:r w:rsidRPr="007849D5">
        <w:t>/</w:t>
      </w:r>
      <w:r w:rsidRPr="007849D5">
        <w:rPr>
          <w:rtl/>
        </w:rPr>
        <w:t xml:space="preserve"> مهندس تخطيط عمراني لدعم أعمال التخطيط العمراني في الادارة العامة للتنظيم والتخطيط العمراني </w:t>
      </w:r>
    </w:p>
    <w:p w14:paraId="2505ECC6" w14:textId="77777777" w:rsidR="007849D5" w:rsidRPr="007849D5" w:rsidRDefault="007849D5" w:rsidP="007849D5">
      <w:pPr>
        <w:bidi/>
        <w:rPr>
          <w:rtl/>
        </w:rPr>
      </w:pPr>
      <w:r w:rsidRPr="007849D5">
        <w:rPr>
          <w:rtl/>
        </w:rPr>
        <w:t xml:space="preserve">رقم المهمة: : </w:t>
      </w:r>
      <w:bookmarkStart w:id="1" w:name="_Hlk195517091"/>
      <w:r w:rsidRPr="007849D5">
        <w:rPr>
          <w:rtl/>
        </w:rPr>
        <w:t>003</w:t>
      </w:r>
      <w:r w:rsidRPr="007849D5">
        <w:t>MOLG/GIZ/2026/</w:t>
      </w:r>
      <w:bookmarkEnd w:id="1"/>
    </w:p>
    <w:p w14:paraId="6F593F12" w14:textId="77777777" w:rsidR="007849D5" w:rsidRPr="007849D5" w:rsidRDefault="007849D5" w:rsidP="007849D5">
      <w:pPr>
        <w:numPr>
          <w:ilvl w:val="0"/>
          <w:numId w:val="1"/>
        </w:numPr>
        <w:bidi/>
      </w:pPr>
      <w:r w:rsidRPr="007849D5">
        <w:rPr>
          <w:rtl/>
          <w:lang w:bidi="ar-JO"/>
        </w:rPr>
        <w:t>تود</w:t>
      </w:r>
      <w:r w:rsidRPr="007849D5">
        <w:t xml:space="preserve"> </w:t>
      </w:r>
      <w:r w:rsidRPr="007849D5">
        <w:rPr>
          <w:rtl/>
          <w:lang w:bidi="ar-JO"/>
        </w:rPr>
        <w:t xml:space="preserve"> وزارة الحكم المحلي استخدام جزء من مخصصاتها المالية الحاصلة عليها من خلال الاتفاقية المالية الممولة من الوكالة الالمانية </w:t>
      </w:r>
      <w:r w:rsidRPr="007849D5">
        <w:t>GIZ</w:t>
      </w:r>
      <w:r w:rsidRPr="007849D5">
        <w:rPr>
          <w:rtl/>
          <w:lang w:bidi="ar-JO"/>
        </w:rPr>
        <w:t xml:space="preserve"> من خلال برنامج الاصلاح في الحكم المحلي </w:t>
      </w:r>
      <w:r w:rsidRPr="007849D5">
        <w:t>LGRPIII</w:t>
      </w:r>
      <w:r w:rsidRPr="007849D5">
        <w:rPr>
          <w:rtl/>
          <w:lang w:bidi="ar-JO"/>
        </w:rPr>
        <w:t xml:space="preserve"> الممول من الحكومة الالمانية</w:t>
      </w:r>
      <w:r w:rsidRPr="007849D5">
        <w:t xml:space="preserve">(BMZ) </w:t>
      </w:r>
      <w:r w:rsidRPr="007849D5">
        <w:rPr>
          <w:rtl/>
          <w:lang w:bidi="ar-JO"/>
        </w:rPr>
        <w:t xml:space="preserve">. وهذه المنحة مدرجة في الوزارة ضمن برنامج تنظيم البيئة العمرانية " مشروع دعم وتطوير أعمال التخطيط العمراني والبنية التحتية الوطنية للمعلومات الجيومكانية" لتسديد المبالغ المستحقة بموجب عقد: </w:t>
      </w:r>
      <w:r w:rsidRPr="007849D5">
        <w:rPr>
          <w:rtl/>
        </w:rPr>
        <w:t>تقديم خدمات استشارية "مستشارين أفراد</w:t>
      </w:r>
      <w:r w:rsidRPr="007849D5">
        <w:t>/</w:t>
      </w:r>
      <w:r w:rsidRPr="007849D5">
        <w:rPr>
          <w:rtl/>
        </w:rPr>
        <w:t xml:space="preserve"> مهندس تخطيط لدعم أعمال التخطيط العمراني في الادارة العامة للتنظيم والتخطيط العمراني </w:t>
      </w:r>
      <w:r w:rsidRPr="007849D5">
        <w:rPr>
          <w:rtl/>
          <w:lang w:bidi="ar-JO"/>
        </w:rPr>
        <w:t>الهدف الأساسي من المهمة الاستشارية هو دعم الوزارة ومديريات الحكم المحلي والهيئات المحلية في الأعمال المتعلقة بالتخطيط العمراني وكذلك في تطوير قدرات الكوادر الفنية في مجال التخطيط العمراني.</w:t>
      </w:r>
    </w:p>
    <w:p w14:paraId="4DD578E5" w14:textId="77777777" w:rsidR="007849D5" w:rsidRPr="007849D5" w:rsidRDefault="007849D5" w:rsidP="007849D5">
      <w:pPr>
        <w:numPr>
          <w:ilvl w:val="0"/>
          <w:numId w:val="1"/>
        </w:numPr>
        <w:tabs>
          <w:tab w:val="num" w:pos="540"/>
        </w:tabs>
        <w:bidi/>
        <w:rPr>
          <w:rtl/>
          <w:lang w:bidi="ar-JO"/>
        </w:rPr>
      </w:pPr>
      <w:r w:rsidRPr="007849D5">
        <w:rPr>
          <w:rtl/>
          <w:lang w:bidi="ar-JO"/>
        </w:rPr>
        <w:t>تدعو وزارة الحكم المحلي المستشارين المؤهلين إلى التعبير عن اهتمامهم في تقديم الخدمات، ويجب على المستشارين المهتمين ارفاق المعلومات التي تثبت أن لديهم المؤهلات المطلوبة والخبرات ذات الصلة لتقديم الخدمات، وسيتم تقييم المستشارين بناء على المعايير المحددة في وثيقة طلب التعبير عن الاهتمام لتحديد القائمة المختصرة.</w:t>
      </w:r>
    </w:p>
    <w:p w14:paraId="118BBDA4" w14:textId="77777777" w:rsidR="007849D5" w:rsidRPr="007849D5" w:rsidRDefault="007849D5" w:rsidP="007849D5">
      <w:pPr>
        <w:numPr>
          <w:ilvl w:val="0"/>
          <w:numId w:val="1"/>
        </w:numPr>
        <w:tabs>
          <w:tab w:val="num" w:pos="540"/>
        </w:tabs>
        <w:bidi/>
      </w:pPr>
      <w:r w:rsidRPr="007849D5">
        <w:rPr>
          <w:rtl/>
        </w:rPr>
        <w:t xml:space="preserve">تلفت وزارة الحكم المحلي انتباه المستشارين المهتمين إلى المواد ذات العلاقة بتضارب المصالح الواردة في قانون الشراء العام رقم 8 لسنة 2014 ولائحته التنفيذية </w:t>
      </w:r>
    </w:p>
    <w:p w14:paraId="38F6E4E4" w14:textId="77777777" w:rsidR="007849D5" w:rsidRPr="007849D5" w:rsidRDefault="007849D5" w:rsidP="007849D5">
      <w:pPr>
        <w:numPr>
          <w:ilvl w:val="0"/>
          <w:numId w:val="1"/>
        </w:numPr>
        <w:tabs>
          <w:tab w:val="num" w:pos="540"/>
        </w:tabs>
        <w:bidi/>
        <w:rPr>
          <w:rtl/>
        </w:rPr>
      </w:pPr>
      <w:r w:rsidRPr="007849D5">
        <w:rPr>
          <w:rtl/>
        </w:rPr>
        <w:t xml:space="preserve">سيتم توجيه الدعوة للتقدم بالعروض الى القائمة المختصرة، ليتم اختيار المستشار بموجب أسلوب [ الجودة والتكلفة ] وفقا لأحكام "قانون الشراء العام رقم 8 لسنة 2014 ولائحته التنفيذية" </w:t>
      </w:r>
    </w:p>
    <w:p w14:paraId="72B7CE06" w14:textId="77777777" w:rsidR="007849D5" w:rsidRPr="007849D5" w:rsidRDefault="007849D5" w:rsidP="007849D5">
      <w:pPr>
        <w:numPr>
          <w:ilvl w:val="0"/>
          <w:numId w:val="1"/>
        </w:numPr>
        <w:tabs>
          <w:tab w:val="num" w:pos="540"/>
        </w:tabs>
        <w:bidi/>
      </w:pPr>
      <w:r w:rsidRPr="007849D5">
        <w:rPr>
          <w:rtl/>
        </w:rPr>
        <w:t>ستكون مدة العقد حتى تاريخ 31/12/2026 وهو تاريخ انتهاء المحنة، أو 15 شهر من تاريخ التعاقد في حال تمت الموافقة على تمديد المنحة.</w:t>
      </w:r>
    </w:p>
    <w:p w14:paraId="1067BC29" w14:textId="77777777" w:rsidR="007849D5" w:rsidRPr="007849D5" w:rsidRDefault="007849D5" w:rsidP="007849D5">
      <w:pPr>
        <w:numPr>
          <w:ilvl w:val="0"/>
          <w:numId w:val="1"/>
        </w:numPr>
        <w:tabs>
          <w:tab w:val="num" w:pos="540"/>
        </w:tabs>
        <w:bidi/>
      </w:pPr>
      <w:r w:rsidRPr="007849D5">
        <w:rPr>
          <w:rtl/>
        </w:rPr>
        <w:t xml:space="preserve">يمكن للمستشارين المهتمين تفحص وثيقة طلب التعبير عن الاهتمام عبر البوابة الموحدة للمشتريات العامة، كما يمكنهم الحصول على معلومات إضافية من </w:t>
      </w:r>
      <w:r w:rsidRPr="007849D5">
        <w:t>]</w:t>
      </w:r>
      <w:r w:rsidRPr="007849D5">
        <w:rPr>
          <w:rtl/>
        </w:rPr>
        <w:t xml:space="preserve"> </w:t>
      </w:r>
      <w:r w:rsidRPr="007849D5">
        <w:rPr>
          <w:rFonts w:hint="cs"/>
          <w:rtl/>
        </w:rPr>
        <w:t xml:space="preserve">دائرة المشتريات في وزارة الحكم المحلي </w:t>
      </w:r>
      <w:r w:rsidRPr="007849D5">
        <w:t>[</w:t>
      </w:r>
      <w:r w:rsidRPr="007849D5">
        <w:rPr>
          <w:rtl/>
        </w:rPr>
        <w:t xml:space="preserve"> على العنوان المبين أدناه وذلك من الساعة 8:00 صباحا إلى الساعة15:00 من أيام الأحد الى الخميس.</w:t>
      </w:r>
    </w:p>
    <w:p w14:paraId="76AA2DA9" w14:textId="77777777" w:rsidR="007849D5" w:rsidRPr="007849D5" w:rsidRDefault="007849D5" w:rsidP="007849D5">
      <w:pPr>
        <w:numPr>
          <w:ilvl w:val="0"/>
          <w:numId w:val="1"/>
        </w:numPr>
        <w:tabs>
          <w:tab w:val="num" w:pos="540"/>
        </w:tabs>
        <w:bidi/>
        <w:rPr>
          <w:rtl/>
        </w:rPr>
      </w:pPr>
      <w:r w:rsidRPr="007849D5">
        <w:rPr>
          <w:rtl/>
        </w:rPr>
        <w:t xml:space="preserve"> يجب أن يسلَم التعبير عن الاهتمام في ظرف مغلق ومكتوب عليه اسم طلب الاهتمام ورقمه إلى العنوان المبين أدناه قبل الساعة 11:30 صباحا من يوم </w:t>
      </w:r>
      <w:r w:rsidRPr="007849D5">
        <w:rPr>
          <w:rtl/>
          <w:lang w:bidi="ar-JO"/>
        </w:rPr>
        <w:t>الاربعاء</w:t>
      </w:r>
      <w:r w:rsidRPr="007849D5">
        <w:rPr>
          <w:rtl/>
        </w:rPr>
        <w:t xml:space="preserve"> الموافق 04/</w:t>
      </w:r>
      <w:r w:rsidRPr="007849D5">
        <w:t>03</w:t>
      </w:r>
      <w:r w:rsidRPr="007849D5">
        <w:rPr>
          <w:rtl/>
        </w:rPr>
        <w:t>/</w:t>
      </w:r>
      <w:r w:rsidRPr="007849D5">
        <w:t>2026</w:t>
      </w:r>
      <w:r w:rsidRPr="007849D5">
        <w:rPr>
          <w:rtl/>
        </w:rPr>
        <w:t>، ولن يتم استلام أي تعبير عن الاهتمام يصل بعد التاريخ والوقت المحددين. وسيتم فتح الطلبات في جلسة علنية في نفس الموعد والمكان.</w:t>
      </w:r>
    </w:p>
    <w:p w14:paraId="79A69225" w14:textId="77777777" w:rsidR="007849D5" w:rsidRPr="007849D5" w:rsidRDefault="007849D5" w:rsidP="007849D5">
      <w:pPr>
        <w:numPr>
          <w:ilvl w:val="0"/>
          <w:numId w:val="1"/>
        </w:numPr>
        <w:tabs>
          <w:tab w:val="num" w:pos="540"/>
        </w:tabs>
        <w:bidi/>
        <w:rPr>
          <w:rtl/>
        </w:rPr>
      </w:pPr>
      <w:r w:rsidRPr="007849D5">
        <w:rPr>
          <w:rtl/>
        </w:rPr>
        <w:t>العنوان المذكور أعلاه هو:</w:t>
      </w:r>
    </w:p>
    <w:p w14:paraId="0641890F" w14:textId="77777777" w:rsidR="007849D5" w:rsidRPr="007849D5" w:rsidRDefault="007849D5" w:rsidP="007849D5">
      <w:pPr>
        <w:numPr>
          <w:ilvl w:val="0"/>
          <w:numId w:val="2"/>
        </w:numPr>
        <w:bidi/>
      </w:pPr>
      <w:r w:rsidRPr="007849D5">
        <w:rPr>
          <w:rtl/>
        </w:rPr>
        <w:t xml:space="preserve">اسم الجهة المشترية: </w:t>
      </w:r>
      <w:r w:rsidRPr="007849D5">
        <w:rPr>
          <w:rtl/>
          <w:lang w:bidi="ar-JO"/>
        </w:rPr>
        <w:t xml:space="preserve">وزارة الحكم المحلي </w:t>
      </w:r>
    </w:p>
    <w:p w14:paraId="1B33C26B" w14:textId="77777777" w:rsidR="007849D5" w:rsidRPr="007849D5" w:rsidRDefault="007849D5" w:rsidP="007849D5">
      <w:pPr>
        <w:numPr>
          <w:ilvl w:val="0"/>
          <w:numId w:val="2"/>
        </w:numPr>
        <w:bidi/>
      </w:pPr>
      <w:r w:rsidRPr="007849D5">
        <w:rPr>
          <w:rtl/>
        </w:rPr>
        <w:t xml:space="preserve">العنوان: عين مصباح  خلف تلفزيون فلسطين، صندوق العطاءات المركزية الطابق الارضي </w:t>
      </w:r>
      <w:r w:rsidRPr="007849D5">
        <w:rPr>
          <w:lang w:val="en-US"/>
        </w:rPr>
        <w:t>GF</w:t>
      </w:r>
    </w:p>
    <w:p w14:paraId="2BB63EAA" w14:textId="77777777" w:rsidR="007849D5" w:rsidRPr="007849D5" w:rsidRDefault="007849D5" w:rsidP="007849D5">
      <w:pPr>
        <w:numPr>
          <w:ilvl w:val="0"/>
          <w:numId w:val="2"/>
        </w:numPr>
        <w:bidi/>
      </w:pPr>
      <w:r w:rsidRPr="007849D5">
        <w:rPr>
          <w:rtl/>
        </w:rPr>
        <w:t>رقم الهاتف: 2401092-02</w:t>
      </w:r>
    </w:p>
    <w:p w14:paraId="098ED7A7" w14:textId="77777777" w:rsidR="007849D5" w:rsidRPr="007849D5" w:rsidRDefault="007849D5" w:rsidP="007849D5">
      <w:pPr>
        <w:numPr>
          <w:ilvl w:val="0"/>
          <w:numId w:val="2"/>
        </w:numPr>
        <w:bidi/>
      </w:pPr>
      <w:r w:rsidRPr="007849D5">
        <w:rPr>
          <w:rtl/>
        </w:rPr>
        <w:t>رقم الفاكس:2401091-02</w:t>
      </w:r>
    </w:p>
    <w:p w14:paraId="47F3D79E" w14:textId="77777777" w:rsidR="007849D5" w:rsidRPr="007849D5" w:rsidRDefault="007849D5" w:rsidP="007849D5">
      <w:pPr>
        <w:numPr>
          <w:ilvl w:val="0"/>
          <w:numId w:val="2"/>
        </w:numPr>
        <w:bidi/>
      </w:pPr>
      <w:r w:rsidRPr="007849D5">
        <w:rPr>
          <w:rtl/>
        </w:rPr>
        <w:t>رقم جوال: 0594227742</w:t>
      </w:r>
    </w:p>
    <w:p w14:paraId="70A399D8" w14:textId="77777777" w:rsidR="007849D5" w:rsidRPr="007849D5" w:rsidRDefault="007849D5" w:rsidP="007849D5">
      <w:pPr>
        <w:bidi/>
        <w:jc w:val="right"/>
      </w:pPr>
      <w:r w:rsidRPr="007849D5">
        <w:rPr>
          <w:rtl/>
        </w:rPr>
        <w:t xml:space="preserve">دائرة المشتريات  </w:t>
      </w:r>
    </w:p>
    <w:p w14:paraId="7B2C91DF" w14:textId="4F51DE51" w:rsidR="003F5A16" w:rsidRDefault="007849D5" w:rsidP="007849D5">
      <w:pPr>
        <w:bidi/>
        <w:jc w:val="right"/>
      </w:pPr>
      <w:r w:rsidRPr="007849D5">
        <w:rPr>
          <w:rtl/>
        </w:rPr>
        <w:t>وزارة الحكم المحلي</w:t>
      </w:r>
    </w:p>
    <w:sectPr w:rsidR="003F5A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A56A8"/>
    <w:multiLevelType w:val="hybridMultilevel"/>
    <w:tmpl w:val="6270FA7C"/>
    <w:lvl w:ilvl="0" w:tplc="C21AD092">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cs="Times New Roman"/>
      </w:rPr>
    </w:lvl>
    <w:lvl w:ilvl="2" w:tplc="F18AD280">
      <w:start w:val="1"/>
      <w:numFmt w:val="arabicAlpha"/>
      <w:lvlText w:val="%3."/>
      <w:lvlJc w:val="left"/>
      <w:pPr>
        <w:tabs>
          <w:tab w:val="num" w:pos="2340"/>
        </w:tabs>
        <w:ind w:left="2340" w:hanging="360"/>
      </w:pPr>
      <w:rPr>
        <w:rFonts w:ascii="Times New Roman" w:hAnsi="Times New Roman" w:cs="Times New Roman" w:hint="default"/>
        <w:szCs w:val="24"/>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68F252AF"/>
    <w:multiLevelType w:val="hybridMultilevel"/>
    <w:tmpl w:val="F2182562"/>
    <w:lvl w:ilvl="0" w:tplc="08090005">
      <w:start w:val="1"/>
      <w:numFmt w:val="bullet"/>
      <w:lvlText w:val=""/>
      <w:lvlJc w:val="left"/>
      <w:pPr>
        <w:tabs>
          <w:tab w:val="num" w:pos="720"/>
        </w:tabs>
        <w:ind w:left="720" w:hanging="360"/>
      </w:pPr>
      <w:rPr>
        <w:rFonts w:ascii="Wingdings" w:hAnsi="Wingdings"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arabicAlpha"/>
      <w:lvlText w:val="%3."/>
      <w:lvlJc w:val="left"/>
      <w:pPr>
        <w:tabs>
          <w:tab w:val="num" w:pos="2340"/>
        </w:tabs>
        <w:ind w:left="2340" w:hanging="360"/>
      </w:pPr>
      <w:rPr>
        <w:rFonts w:ascii="Times New Roman" w:hAnsi="Times New Roman" w:cs="Times New Roman" w:hint="default"/>
        <w:szCs w:val="24"/>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16cid:durableId="18362591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898680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77D"/>
    <w:rsid w:val="00093374"/>
    <w:rsid w:val="00102EBA"/>
    <w:rsid w:val="00283C14"/>
    <w:rsid w:val="003F5A16"/>
    <w:rsid w:val="007849D5"/>
    <w:rsid w:val="00E4277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D6A560-195A-4662-87B4-4731DB453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27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427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427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427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27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27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27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27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27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7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427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427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27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27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27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27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27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277D"/>
    <w:rPr>
      <w:rFonts w:eastAsiaTheme="majorEastAsia" w:cstheme="majorBidi"/>
      <w:color w:val="272727" w:themeColor="text1" w:themeTint="D8"/>
    </w:rPr>
  </w:style>
  <w:style w:type="paragraph" w:styleId="Title">
    <w:name w:val="Title"/>
    <w:basedOn w:val="Normal"/>
    <w:next w:val="Normal"/>
    <w:link w:val="TitleChar"/>
    <w:uiPriority w:val="10"/>
    <w:qFormat/>
    <w:rsid w:val="00E427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27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27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27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277D"/>
    <w:pPr>
      <w:spacing w:before="160"/>
      <w:jc w:val="center"/>
    </w:pPr>
    <w:rPr>
      <w:i/>
      <w:iCs/>
      <w:color w:val="404040" w:themeColor="text1" w:themeTint="BF"/>
    </w:rPr>
  </w:style>
  <w:style w:type="character" w:customStyle="1" w:styleId="QuoteChar">
    <w:name w:val="Quote Char"/>
    <w:basedOn w:val="DefaultParagraphFont"/>
    <w:link w:val="Quote"/>
    <w:uiPriority w:val="29"/>
    <w:rsid w:val="00E4277D"/>
    <w:rPr>
      <w:i/>
      <w:iCs/>
      <w:color w:val="404040" w:themeColor="text1" w:themeTint="BF"/>
    </w:rPr>
  </w:style>
  <w:style w:type="paragraph" w:styleId="ListParagraph">
    <w:name w:val="List Paragraph"/>
    <w:basedOn w:val="Normal"/>
    <w:uiPriority w:val="34"/>
    <w:qFormat/>
    <w:rsid w:val="00E4277D"/>
    <w:pPr>
      <w:ind w:left="720"/>
      <w:contextualSpacing/>
    </w:pPr>
  </w:style>
  <w:style w:type="character" w:styleId="IntenseEmphasis">
    <w:name w:val="Intense Emphasis"/>
    <w:basedOn w:val="DefaultParagraphFont"/>
    <w:uiPriority w:val="21"/>
    <w:qFormat/>
    <w:rsid w:val="00E4277D"/>
    <w:rPr>
      <w:i/>
      <w:iCs/>
      <w:color w:val="2F5496" w:themeColor="accent1" w:themeShade="BF"/>
    </w:rPr>
  </w:style>
  <w:style w:type="paragraph" w:styleId="IntenseQuote">
    <w:name w:val="Intense Quote"/>
    <w:basedOn w:val="Normal"/>
    <w:next w:val="Normal"/>
    <w:link w:val="IntenseQuoteChar"/>
    <w:uiPriority w:val="30"/>
    <w:qFormat/>
    <w:rsid w:val="00E427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277D"/>
    <w:rPr>
      <w:i/>
      <w:iCs/>
      <w:color w:val="2F5496" w:themeColor="accent1" w:themeShade="BF"/>
    </w:rPr>
  </w:style>
  <w:style w:type="character" w:styleId="IntenseReference">
    <w:name w:val="Intense Reference"/>
    <w:basedOn w:val="DefaultParagraphFont"/>
    <w:uiPriority w:val="32"/>
    <w:qFormat/>
    <w:rsid w:val="00E427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411</Words>
  <Characters>2343</Characters>
  <Application>Microsoft Office Word</Application>
  <DocSecurity>0</DocSecurity>
  <Lines>19</Lines>
  <Paragraphs>5</Paragraphs>
  <ScaleCrop>false</ScaleCrop>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رنا عجاج Rana Ajaj</dc:creator>
  <cp:keywords/>
  <dc:description/>
  <cp:lastModifiedBy>رنا عجاج Rana Ajaj</cp:lastModifiedBy>
  <cp:revision>2</cp:revision>
  <dcterms:created xsi:type="dcterms:W3CDTF">2026-02-16T11:44:00Z</dcterms:created>
  <dcterms:modified xsi:type="dcterms:W3CDTF">2026-02-16T11:46:00Z</dcterms:modified>
</cp:coreProperties>
</file>